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E2E14" w:rsidRDefault="007C6CBC">
      <w:bookmarkStart w:id="0" w:name="_GoBack"/>
      <w:bookmarkEnd w:id="0"/>
      <w:r>
        <w:rPr>
          <w:b/>
          <w:color w:val="FF0000"/>
        </w:rPr>
        <w:t>Officers in attendance</w:t>
      </w:r>
    </w:p>
    <w:p w:rsidR="00DE2E14" w:rsidRDefault="007C6CBC">
      <w:r>
        <w:t>Jen Graves</w:t>
      </w:r>
      <w:r>
        <w:tab/>
      </w:r>
      <w:r>
        <w:tab/>
        <w:t>Ali Holt</w:t>
      </w:r>
      <w:r>
        <w:tab/>
      </w:r>
      <w:r>
        <w:tab/>
      </w:r>
      <w:r>
        <w:tab/>
        <w:t>Katie Wittry</w:t>
      </w:r>
      <w:r>
        <w:tab/>
      </w:r>
      <w:r>
        <w:tab/>
        <w:t xml:space="preserve">Susan Carlo </w:t>
      </w:r>
      <w:r>
        <w:tab/>
      </w:r>
      <w:r>
        <w:tab/>
        <w:t>Andrea Carter</w:t>
      </w:r>
      <w:r>
        <w:tab/>
      </w:r>
    </w:p>
    <w:p w:rsidR="00DE2E14" w:rsidRDefault="007C6CBC">
      <w:r>
        <w:t>Katie Deem</w:t>
      </w:r>
      <w:r>
        <w:tab/>
      </w:r>
      <w:r>
        <w:tab/>
        <w:t>Lindsey Willey</w:t>
      </w:r>
      <w:r>
        <w:tab/>
      </w:r>
      <w:r>
        <w:tab/>
        <w:t>Missa Uhlman</w:t>
      </w:r>
      <w:r>
        <w:tab/>
      </w:r>
      <w:r>
        <w:tab/>
        <w:t>Amy Nicholson</w:t>
      </w:r>
      <w:r>
        <w:tab/>
        <w:t>Abby Carpenter Chelsea Cheney</w:t>
      </w:r>
      <w:r>
        <w:tab/>
        <w:t>Emily Miska</w:t>
      </w:r>
      <w:r>
        <w:tab/>
      </w:r>
      <w:r>
        <w:tab/>
        <w:t>Corrine Gore</w:t>
      </w:r>
      <w:r>
        <w:tab/>
      </w:r>
      <w:r>
        <w:tab/>
        <w:t>Molly Daniel</w:t>
      </w:r>
      <w:r>
        <w:tab/>
      </w:r>
      <w:r>
        <w:tab/>
        <w:t>Ali Jones</w:t>
      </w:r>
    </w:p>
    <w:p w:rsidR="00DE2E14" w:rsidRDefault="00DE2E14"/>
    <w:p w:rsidR="00DE2E14" w:rsidRDefault="007C6CBC">
      <w:r>
        <w:rPr>
          <w:b/>
          <w:color w:val="FF0000"/>
          <w:u w:val="single"/>
        </w:rPr>
        <w:t>Old Business:</w:t>
      </w:r>
      <w:r>
        <w:t xml:space="preserve"> </w:t>
      </w:r>
    </w:p>
    <w:p w:rsidR="00DE2E14" w:rsidRDefault="007C6CBC">
      <w:r>
        <w:rPr>
          <w:color w:val="0B5394"/>
        </w:rPr>
        <w:t xml:space="preserve">President- </w:t>
      </w:r>
    </w:p>
    <w:p w:rsidR="00DE2E14" w:rsidRDefault="007C6CBC">
      <w:pPr>
        <w:numPr>
          <w:ilvl w:val="0"/>
          <w:numId w:val="2"/>
        </w:numPr>
        <w:ind w:hanging="359"/>
        <w:contextualSpacing/>
      </w:pPr>
      <w:r>
        <w:t>Update on incorporation</w:t>
      </w:r>
    </w:p>
    <w:p w:rsidR="00DE2E14" w:rsidRDefault="007C6CBC">
      <w:pPr>
        <w:numPr>
          <w:ilvl w:val="1"/>
          <w:numId w:val="2"/>
        </w:numPr>
        <w:ind w:hanging="359"/>
        <w:contextualSpacing/>
      </w:pPr>
      <w:r>
        <w:t>Jeremy Hagan, the attorney that we were working with, has not been responsive over the past 3 months.  Ali will contact his firm (Bradley/Riley) directly and get documents finalized.</w:t>
      </w:r>
    </w:p>
    <w:p w:rsidR="00DE2E14" w:rsidRDefault="007C6CBC">
      <w:r>
        <w:rPr>
          <w:color w:val="0B5394"/>
        </w:rPr>
        <w:t>Book Club</w:t>
      </w:r>
      <w:r>
        <w:rPr>
          <w:color w:val="0B5394"/>
        </w:rPr>
        <w:t>-</w:t>
      </w:r>
    </w:p>
    <w:p w:rsidR="00DE2E14" w:rsidRDefault="007C6CBC">
      <w:pPr>
        <w:numPr>
          <w:ilvl w:val="0"/>
          <w:numId w:val="1"/>
        </w:numPr>
        <w:ind w:hanging="359"/>
        <w:contextualSpacing/>
      </w:pPr>
      <w:r>
        <w:t xml:space="preserve">How was first meeting? </w:t>
      </w:r>
      <w:r>
        <w:rPr>
          <w:color w:val="0000FF"/>
        </w:rPr>
        <w:t xml:space="preserve">Great meeting, </w:t>
      </w:r>
      <w:r>
        <w:rPr>
          <w:color w:val="0000FF"/>
        </w:rPr>
        <w:t xml:space="preserve">fun. Next meeting March 14, 6 pm at Missa Uhlman’s house.  Reading Sarah’s Key.  Will discuss and then watch movie.  </w:t>
      </w:r>
    </w:p>
    <w:p w:rsidR="00DE2E14" w:rsidRDefault="00DE2E14"/>
    <w:p w:rsidR="00DE2E14" w:rsidRDefault="007C6CBC">
      <w:r>
        <w:rPr>
          <w:b/>
          <w:color w:val="FF0000"/>
        </w:rPr>
        <w:t xml:space="preserve">New Business:  </w:t>
      </w:r>
    </w:p>
    <w:p w:rsidR="00DE2E14" w:rsidRDefault="007C6CBC">
      <w:pPr>
        <w:numPr>
          <w:ilvl w:val="0"/>
          <w:numId w:val="3"/>
        </w:numPr>
        <w:ind w:hanging="359"/>
        <w:contextualSpacing/>
      </w:pPr>
      <w:r>
        <w:t>New officers take their posts officially today</w:t>
      </w:r>
    </w:p>
    <w:p w:rsidR="00DE2E14" w:rsidRDefault="007C6CBC">
      <w:pPr>
        <w:numPr>
          <w:ilvl w:val="1"/>
          <w:numId w:val="3"/>
        </w:numPr>
        <w:ind w:hanging="359"/>
        <w:contextualSpacing/>
      </w:pPr>
      <w:r>
        <w:t>Next PULSE goes out 3/15 - officers should have events for April, May, Jun</w:t>
      </w:r>
      <w:r>
        <w:t xml:space="preserve">e emailed to Chelsea and Ali by then.  </w:t>
      </w:r>
      <w:r>
        <w:rPr>
          <w:color w:val="0000FF"/>
        </w:rPr>
        <w:t>Chelsea to do Pulse?  Will discuss with Ali</w:t>
      </w:r>
    </w:p>
    <w:p w:rsidR="00DE2E14" w:rsidRDefault="007C6CBC">
      <w:pPr>
        <w:numPr>
          <w:ilvl w:val="1"/>
          <w:numId w:val="3"/>
        </w:numPr>
        <w:ind w:hanging="359"/>
        <w:contextualSpacing/>
      </w:pPr>
      <w:r>
        <w:t xml:space="preserve">Please refer to duties and constitution and talk with previous officer/chairperson: </w:t>
      </w:r>
      <w:r>
        <w:rPr>
          <w:color w:val="0000FF"/>
        </w:rPr>
        <w:t>Discussion</w:t>
      </w:r>
    </w:p>
    <w:p w:rsidR="00DE2E14" w:rsidRDefault="007C6CBC">
      <w:pPr>
        <w:numPr>
          <w:ilvl w:val="0"/>
          <w:numId w:val="3"/>
        </w:numPr>
        <w:ind w:hanging="359"/>
        <w:contextualSpacing/>
      </w:pPr>
      <w:r>
        <w:t xml:space="preserve">Go over constitution/purpose: </w:t>
      </w:r>
      <w:r>
        <w:rPr>
          <w:color w:val="0000FF"/>
        </w:rPr>
        <w:t>new officers given access to constitution as goo</w:t>
      </w:r>
      <w:r>
        <w:rPr>
          <w:color w:val="0000FF"/>
        </w:rPr>
        <w:t>gle doc.</w:t>
      </w:r>
    </w:p>
    <w:p w:rsidR="00DE2E14" w:rsidRDefault="007C6CBC">
      <w:pPr>
        <w:numPr>
          <w:ilvl w:val="0"/>
          <w:numId w:val="3"/>
        </w:numPr>
        <w:ind w:hanging="359"/>
        <w:contextualSpacing/>
      </w:pPr>
      <w:r>
        <w:t xml:space="preserve">New online fundraising: </w:t>
      </w:r>
      <w:r>
        <w:rPr>
          <w:color w:val="0000FF"/>
        </w:rPr>
        <w:t>Complete revision for this year.  Overseen by Tina Willet.  She is contacting local businesses and past advertisers.  Acting as “middleman” to web editor, Missa.  She is also the contact for official sponsors (NorthStar, Ch</w:t>
      </w:r>
      <w:r>
        <w:rPr>
          <w:color w:val="0000FF"/>
        </w:rPr>
        <w:t>ad Burch, and UICCU) Fundraising based on 2 websites:</w:t>
      </w:r>
    </w:p>
    <w:p w:rsidR="00DE2E14" w:rsidRDefault="007C6CBC">
      <w:pPr>
        <w:numPr>
          <w:ilvl w:val="1"/>
          <w:numId w:val="3"/>
        </w:numPr>
        <w:ind w:hanging="359"/>
        <w:contextualSpacing/>
      </w:pPr>
      <w:r>
        <w:rPr>
          <w:color w:val="0000FF"/>
        </w:rPr>
        <w:t>Real Estate site: searchable MLS website where realtors and sellers can post their ads</w:t>
      </w:r>
    </w:p>
    <w:p w:rsidR="00DE2E14" w:rsidRDefault="007C6CBC">
      <w:pPr>
        <w:numPr>
          <w:ilvl w:val="1"/>
          <w:numId w:val="3"/>
        </w:numPr>
        <w:ind w:hanging="359"/>
        <w:contextualSpacing/>
      </w:pPr>
      <w:r>
        <w:rPr>
          <w:color w:val="0000FF"/>
        </w:rPr>
        <w:t>Business directory: businesses will post ads</w:t>
      </w:r>
    </w:p>
    <w:p w:rsidR="00DE2E14" w:rsidRDefault="007C6CBC">
      <w:pPr>
        <w:numPr>
          <w:ilvl w:val="0"/>
          <w:numId w:val="3"/>
        </w:numPr>
        <w:ind w:hanging="359"/>
        <w:contextualSpacing/>
      </w:pPr>
      <w:r>
        <w:t xml:space="preserve">Good-bye dinner and spring kid’s party now one event: </w:t>
      </w:r>
      <w:r>
        <w:rPr>
          <w:color w:val="0000FF"/>
        </w:rPr>
        <w:t>Ali working on g</w:t>
      </w:r>
      <w:r>
        <w:rPr>
          <w:color w:val="0000FF"/>
        </w:rPr>
        <w:t>etting park reserved.  Is Children’s activities, Pres, or Marketing chair responsible for planning this event?</w:t>
      </w:r>
    </w:p>
    <w:p w:rsidR="00DE2E14" w:rsidRDefault="007C6CBC">
      <w:pPr>
        <w:numPr>
          <w:ilvl w:val="0"/>
          <w:numId w:val="3"/>
        </w:numPr>
        <w:ind w:hanging="359"/>
        <w:contextualSpacing/>
      </w:pPr>
      <w:r>
        <w:rPr>
          <w:rFonts w:ascii="Times New Roman" w:eastAsia="Times New Roman" w:hAnsi="Times New Roman" w:cs="Times New Roman"/>
          <w:color w:val="222222"/>
          <w:sz w:val="24"/>
        </w:rPr>
        <w:t xml:space="preserve">Men’s Club person no longer chairing.  Do we need a separate men’s club for now? </w:t>
      </w:r>
      <w:r>
        <w:rPr>
          <w:rFonts w:ascii="Times New Roman" w:eastAsia="Times New Roman" w:hAnsi="Times New Roman" w:cs="Times New Roman"/>
          <w:color w:val="0000FF"/>
          <w:sz w:val="24"/>
        </w:rPr>
        <w:t>Recommended to poll the men to see if they would like a chair or not.  If not, possibly organize certain Entertainment Clubs to be specifically for men or at least include them.</w:t>
      </w:r>
    </w:p>
    <w:p w:rsidR="00DE2E14" w:rsidRDefault="007C6CBC">
      <w:pPr>
        <w:numPr>
          <w:ilvl w:val="0"/>
          <w:numId w:val="3"/>
        </w:numPr>
        <w:ind w:hanging="359"/>
        <w:contextualSpacing/>
      </w:pPr>
      <w:r>
        <w:t xml:space="preserve">Budget for Book Club: </w:t>
      </w:r>
      <w:r>
        <w:rPr>
          <w:color w:val="0000FF"/>
        </w:rPr>
        <w:t xml:space="preserve">$15 budget for club, so host can pick book, and provide </w:t>
      </w:r>
      <w:r>
        <w:rPr>
          <w:color w:val="0000FF"/>
        </w:rPr>
        <w:t>snacks. (can also invite someone to sign up to bring food or everyone to bring treats if they want)</w:t>
      </w:r>
    </w:p>
    <w:p w:rsidR="00DE2E14" w:rsidRDefault="007C6CBC">
      <w:pPr>
        <w:numPr>
          <w:ilvl w:val="0"/>
          <w:numId w:val="3"/>
        </w:numPr>
        <w:ind w:hanging="359"/>
        <w:contextualSpacing/>
      </w:pPr>
      <w:r>
        <w:t xml:space="preserve">Revamping website/just using FB: </w:t>
      </w:r>
      <w:r>
        <w:rPr>
          <w:color w:val="0000FF"/>
        </w:rPr>
        <w:t>current website being under-utilized, should we scrap it and only use facebook business page?  Need to have everyone have a</w:t>
      </w:r>
      <w:r>
        <w:rPr>
          <w:color w:val="0000FF"/>
        </w:rPr>
        <w:t>ccess even if they don’t have a facebook account.  Will advertisers want to pay to have ads on FB page as opposed to the traditional website?  Missa will look into possible uses with FB page to see if it can meet all our needs.</w:t>
      </w:r>
    </w:p>
    <w:p w:rsidR="00DE2E14" w:rsidRDefault="00DE2E14"/>
    <w:p w:rsidR="00DE2E14" w:rsidRDefault="00DE2E14"/>
    <w:tbl>
      <w:tblPr>
        <w:tblW w:w="106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126"/>
        <w:gridCol w:w="3909"/>
        <w:gridCol w:w="1585"/>
      </w:tblGrid>
      <w:tr w:rsidR="00DE2E14">
        <w:tblPrEx>
          <w:tblCellMar>
            <w:top w:w="0" w:type="dxa"/>
            <w:bottom w:w="0" w:type="dxa"/>
          </w:tblCellMar>
        </w:tblPrEx>
        <w:tc>
          <w:tcPr>
            <w:tcW w:w="3540" w:type="dxa"/>
            <w:tcMar>
              <w:top w:w="100" w:type="dxa"/>
              <w:left w:w="100" w:type="dxa"/>
              <w:bottom w:w="100" w:type="dxa"/>
              <w:right w:w="100" w:type="dxa"/>
            </w:tcMar>
          </w:tcPr>
          <w:p w:rsidR="00DE2E14" w:rsidRDefault="007C6CBC">
            <w:pPr>
              <w:spacing w:line="240" w:lineRule="auto"/>
            </w:pPr>
            <w:r>
              <w:t>Outgoing Officers:</w:t>
            </w:r>
          </w:p>
        </w:tc>
        <w:tc>
          <w:tcPr>
            <w:tcW w:w="2700" w:type="dxa"/>
            <w:tcMar>
              <w:top w:w="100" w:type="dxa"/>
              <w:left w:w="100" w:type="dxa"/>
              <w:bottom w:w="100" w:type="dxa"/>
              <w:right w:w="100" w:type="dxa"/>
            </w:tcMar>
          </w:tcPr>
          <w:p w:rsidR="00DE2E14" w:rsidRDefault="007C6CBC">
            <w:pPr>
              <w:spacing w:line="240" w:lineRule="auto"/>
            </w:pPr>
            <w:r>
              <w:t>Incoming Officers:</w:t>
            </w:r>
          </w:p>
        </w:tc>
        <w:tc>
          <w:tcPr>
            <w:tcW w:w="1095" w:type="dxa"/>
            <w:tcMar>
              <w:top w:w="100" w:type="dxa"/>
              <w:left w:w="100" w:type="dxa"/>
              <w:bottom w:w="100" w:type="dxa"/>
              <w:right w:w="100" w:type="dxa"/>
            </w:tcMar>
          </w:tcPr>
          <w:p w:rsidR="00DE2E14" w:rsidRDefault="007C6CBC">
            <w:pPr>
              <w:spacing w:line="240" w:lineRule="auto"/>
            </w:pPr>
            <w:r>
              <w:t>Returning Officers:</w:t>
            </w:r>
          </w:p>
        </w:tc>
      </w:tr>
      <w:tr w:rsidR="00DE2E14">
        <w:tblPrEx>
          <w:tblCellMar>
            <w:top w:w="0" w:type="dxa"/>
            <w:bottom w:w="0" w:type="dxa"/>
          </w:tblCellMar>
        </w:tblPrEx>
        <w:tc>
          <w:tcPr>
            <w:tcW w:w="3540" w:type="dxa"/>
            <w:tcMar>
              <w:top w:w="100" w:type="dxa"/>
              <w:left w:w="100" w:type="dxa"/>
              <w:bottom w:w="100" w:type="dxa"/>
              <w:right w:w="100" w:type="dxa"/>
            </w:tcMar>
          </w:tcPr>
          <w:p w:rsidR="00DE2E14" w:rsidRDefault="007C6CBC">
            <w:r>
              <w:t>President: Jen Graves</w:t>
            </w:r>
          </w:p>
          <w:p w:rsidR="00DE2E14" w:rsidRDefault="007C6CBC">
            <w:r>
              <w:t>VP: Sara Ward</w:t>
            </w:r>
          </w:p>
          <w:p w:rsidR="00DE2E14" w:rsidRDefault="007C6CBC">
            <w:r>
              <w:lastRenderedPageBreak/>
              <w:t>Treasurer: Kari Blomberg</w:t>
            </w:r>
          </w:p>
        </w:tc>
        <w:tc>
          <w:tcPr>
            <w:tcW w:w="2700" w:type="dxa"/>
            <w:tcMar>
              <w:top w:w="100" w:type="dxa"/>
              <w:left w:w="100" w:type="dxa"/>
              <w:bottom w:w="100" w:type="dxa"/>
              <w:right w:w="100" w:type="dxa"/>
            </w:tcMar>
          </w:tcPr>
          <w:p w:rsidR="00DE2E14" w:rsidRDefault="007C6CBC">
            <w:r>
              <w:lastRenderedPageBreak/>
              <w:t>President: Ali Holt</w:t>
            </w:r>
          </w:p>
          <w:p w:rsidR="00DE2E14" w:rsidRDefault="007C6CBC">
            <w:r>
              <w:t>Treasurer: Ali Jones</w:t>
            </w:r>
          </w:p>
          <w:p w:rsidR="00DE2E14" w:rsidRDefault="007C6CBC">
            <w:r>
              <w:lastRenderedPageBreak/>
              <w:t>Marketing: Tina Willet</w:t>
            </w:r>
          </w:p>
        </w:tc>
        <w:tc>
          <w:tcPr>
            <w:tcW w:w="1095" w:type="dxa"/>
            <w:tcMar>
              <w:top w:w="100" w:type="dxa"/>
              <w:left w:w="100" w:type="dxa"/>
              <w:bottom w:w="100" w:type="dxa"/>
              <w:right w:w="100" w:type="dxa"/>
            </w:tcMar>
          </w:tcPr>
          <w:p w:rsidR="00DE2E14" w:rsidRDefault="007C6CBC">
            <w:r>
              <w:lastRenderedPageBreak/>
              <w:t>VP: Katie Wittry</w:t>
            </w:r>
          </w:p>
          <w:p w:rsidR="00DE2E14" w:rsidRDefault="007C6CBC">
            <w:r>
              <w:lastRenderedPageBreak/>
              <w:t>Secretary: Chelsea Cheney</w:t>
            </w:r>
          </w:p>
        </w:tc>
      </w:tr>
      <w:tr w:rsidR="00DE2E14">
        <w:tblPrEx>
          <w:tblCellMar>
            <w:top w:w="0" w:type="dxa"/>
            <w:bottom w:w="0" w:type="dxa"/>
          </w:tblCellMar>
        </w:tblPrEx>
        <w:tc>
          <w:tcPr>
            <w:tcW w:w="3540" w:type="dxa"/>
            <w:tcMar>
              <w:top w:w="100" w:type="dxa"/>
              <w:left w:w="100" w:type="dxa"/>
              <w:bottom w:w="100" w:type="dxa"/>
              <w:right w:w="100" w:type="dxa"/>
            </w:tcMar>
          </w:tcPr>
          <w:p w:rsidR="00DE2E14" w:rsidRDefault="007C6CBC">
            <w:pPr>
              <w:spacing w:line="240" w:lineRule="auto"/>
            </w:pPr>
            <w:r>
              <w:lastRenderedPageBreak/>
              <w:t>Outgoing Chairpersons:</w:t>
            </w:r>
          </w:p>
        </w:tc>
        <w:tc>
          <w:tcPr>
            <w:tcW w:w="2700" w:type="dxa"/>
            <w:tcMar>
              <w:top w:w="100" w:type="dxa"/>
              <w:left w:w="100" w:type="dxa"/>
              <w:bottom w:w="100" w:type="dxa"/>
              <w:right w:w="100" w:type="dxa"/>
            </w:tcMar>
          </w:tcPr>
          <w:p w:rsidR="00DE2E14" w:rsidRDefault="007C6CBC">
            <w:pPr>
              <w:spacing w:line="240" w:lineRule="auto"/>
            </w:pPr>
            <w:r>
              <w:t>Incoming Chairpersons:</w:t>
            </w:r>
          </w:p>
        </w:tc>
        <w:tc>
          <w:tcPr>
            <w:tcW w:w="1095" w:type="dxa"/>
            <w:tcMar>
              <w:top w:w="100" w:type="dxa"/>
              <w:left w:w="100" w:type="dxa"/>
              <w:bottom w:w="100" w:type="dxa"/>
              <w:right w:w="100" w:type="dxa"/>
            </w:tcMar>
          </w:tcPr>
          <w:p w:rsidR="00DE2E14" w:rsidRDefault="007C6CBC">
            <w:pPr>
              <w:spacing w:line="240" w:lineRule="auto"/>
            </w:pPr>
            <w:r>
              <w:t>Returning Chairpersons:</w:t>
            </w:r>
          </w:p>
        </w:tc>
      </w:tr>
      <w:tr w:rsidR="00DE2E14">
        <w:tblPrEx>
          <w:tblCellMar>
            <w:top w:w="0" w:type="dxa"/>
            <w:bottom w:w="0" w:type="dxa"/>
          </w:tblCellMar>
        </w:tblPrEx>
        <w:tc>
          <w:tcPr>
            <w:tcW w:w="3540" w:type="dxa"/>
            <w:tcMar>
              <w:top w:w="100" w:type="dxa"/>
              <w:left w:w="100" w:type="dxa"/>
              <w:bottom w:w="100" w:type="dxa"/>
              <w:right w:w="100" w:type="dxa"/>
            </w:tcMar>
          </w:tcPr>
          <w:p w:rsidR="00DE2E14" w:rsidRDefault="007C6CBC">
            <w:pPr>
              <w:spacing w:line="240" w:lineRule="auto"/>
            </w:pPr>
            <w:r>
              <w:t>Web Editor: Traci Boyle</w:t>
            </w:r>
          </w:p>
          <w:p w:rsidR="00DE2E14" w:rsidRDefault="007C6CBC">
            <w:pPr>
              <w:spacing w:line="240" w:lineRule="auto"/>
            </w:pPr>
            <w:r>
              <w:t>Pulse Editor: Erika Compton</w:t>
            </w:r>
          </w:p>
          <w:p w:rsidR="00DE2E14" w:rsidRDefault="007C6CBC">
            <w:pPr>
              <w:spacing w:line="240" w:lineRule="auto"/>
            </w:pPr>
            <w:r>
              <w:t>Children’s Activities: Andrea Carter</w:t>
            </w:r>
          </w:p>
          <w:p w:rsidR="00DE2E14" w:rsidRDefault="007C6CBC">
            <w:pPr>
              <w:spacing w:line="240" w:lineRule="auto"/>
            </w:pPr>
            <w:r>
              <w:t>Children’s Parties: Sarah Redd</w:t>
            </w:r>
          </w:p>
          <w:p w:rsidR="00DE2E14" w:rsidRDefault="007C6CBC">
            <w:pPr>
              <w:spacing w:line="240" w:lineRule="auto"/>
            </w:pPr>
            <w:r>
              <w:t>Playgroup: Molly Daniel and Cassie Wynn</w:t>
            </w:r>
          </w:p>
          <w:p w:rsidR="00DE2E14" w:rsidRDefault="007C6CBC">
            <w:pPr>
              <w:spacing w:line="240" w:lineRule="auto"/>
            </w:pPr>
            <w:r>
              <w:t>SOS: Missa Uhlman</w:t>
            </w:r>
          </w:p>
          <w:p w:rsidR="00DE2E14" w:rsidRDefault="007C6CBC">
            <w:pPr>
              <w:spacing w:line="240" w:lineRule="auto"/>
            </w:pPr>
            <w:r>
              <w:t>Philanthropy: Lindsey Willey and Susan Carlo</w:t>
            </w:r>
          </w:p>
        </w:tc>
        <w:tc>
          <w:tcPr>
            <w:tcW w:w="2700" w:type="dxa"/>
            <w:tcMar>
              <w:top w:w="100" w:type="dxa"/>
              <w:left w:w="100" w:type="dxa"/>
              <w:bottom w:w="100" w:type="dxa"/>
              <w:right w:w="100" w:type="dxa"/>
            </w:tcMar>
          </w:tcPr>
          <w:p w:rsidR="00DE2E14" w:rsidRDefault="007C6CBC">
            <w:pPr>
              <w:spacing w:line="240" w:lineRule="auto"/>
            </w:pPr>
            <w:r>
              <w:t>Web Edit</w:t>
            </w:r>
            <w:r>
              <w:t>or: Missa Uhlman</w:t>
            </w:r>
          </w:p>
          <w:p w:rsidR="00DE2E14" w:rsidRDefault="007C6CBC">
            <w:pPr>
              <w:spacing w:line="240" w:lineRule="auto"/>
            </w:pPr>
            <w:r>
              <w:t>Children’s Activities and Parties: Brittany Houwen and Corrine Gore</w:t>
            </w:r>
          </w:p>
          <w:p w:rsidR="00DE2E14" w:rsidRDefault="007C6CBC">
            <w:pPr>
              <w:spacing w:line="240" w:lineRule="auto"/>
            </w:pPr>
            <w:r>
              <w:t>Playgroup: Allie Hart</w:t>
            </w:r>
          </w:p>
          <w:p w:rsidR="00DE2E14" w:rsidRDefault="007C6CBC">
            <w:pPr>
              <w:spacing w:line="240" w:lineRule="auto"/>
            </w:pPr>
            <w:r>
              <w:t>SOS: Katie Deem</w:t>
            </w:r>
          </w:p>
          <w:p w:rsidR="00DE2E14" w:rsidRDefault="007C6CBC">
            <w:pPr>
              <w:spacing w:line="240" w:lineRule="auto"/>
            </w:pPr>
            <w:r>
              <w:t>Book Club: Molly Daniel</w:t>
            </w:r>
          </w:p>
          <w:p w:rsidR="00DE2E14" w:rsidRDefault="007C6CBC">
            <w:pPr>
              <w:spacing w:line="240" w:lineRule="auto"/>
            </w:pPr>
            <w:r>
              <w:t>Philanthropy: Amy Nicholson and Abby Carpenter</w:t>
            </w:r>
          </w:p>
        </w:tc>
        <w:tc>
          <w:tcPr>
            <w:tcW w:w="1095" w:type="dxa"/>
            <w:tcMar>
              <w:top w:w="100" w:type="dxa"/>
              <w:left w:w="100" w:type="dxa"/>
              <w:bottom w:w="100" w:type="dxa"/>
              <w:right w:w="100" w:type="dxa"/>
            </w:tcMar>
          </w:tcPr>
          <w:p w:rsidR="00DE2E14" w:rsidRDefault="007C6CBC">
            <w:pPr>
              <w:spacing w:line="240" w:lineRule="auto"/>
            </w:pPr>
            <w:r>
              <w:t>Entertainment Club: Emily Miska (nee Drake)</w:t>
            </w:r>
          </w:p>
        </w:tc>
      </w:tr>
    </w:tbl>
    <w:p w:rsidR="00DE2E14" w:rsidRDefault="00DE2E14"/>
    <w:sectPr w:rsidR="00DE2E14">
      <w:headerReference w:type="default" r:id="rId8"/>
      <w:pgSz w:w="12240" w:h="15840"/>
      <w:pgMar w:top="1440" w:right="720" w:bottom="1440" w:left="9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CBC" w:rsidRDefault="007C6CBC">
      <w:pPr>
        <w:spacing w:line="240" w:lineRule="auto"/>
      </w:pPr>
      <w:r>
        <w:separator/>
      </w:r>
    </w:p>
  </w:endnote>
  <w:endnote w:type="continuationSeparator" w:id="0">
    <w:p w:rsidR="007C6CBC" w:rsidRDefault="007C6C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CBC" w:rsidRDefault="007C6CBC">
      <w:pPr>
        <w:spacing w:line="240" w:lineRule="auto"/>
      </w:pPr>
      <w:r>
        <w:separator/>
      </w:r>
    </w:p>
  </w:footnote>
  <w:footnote w:type="continuationSeparator" w:id="0">
    <w:p w:rsidR="007C6CBC" w:rsidRDefault="007C6CB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E14" w:rsidRDefault="00DE2E14">
    <w:pPr>
      <w:jc w:val="center"/>
    </w:pPr>
  </w:p>
  <w:p w:rsidR="00DE2E14" w:rsidRDefault="007C6CBC">
    <w:pPr>
      <w:jc w:val="center"/>
    </w:pPr>
    <w:r>
      <w:rPr>
        <w:b/>
        <w:sz w:val="24"/>
      </w:rPr>
      <w:t xml:space="preserve">Officer Meeting  </w:t>
    </w:r>
  </w:p>
  <w:p w:rsidR="00DE2E14" w:rsidRDefault="007C6CBC">
    <w:pPr>
      <w:jc w:val="center"/>
    </w:pPr>
    <w:r>
      <w:rPr>
        <w:b/>
        <w:sz w:val="24"/>
      </w:rPr>
      <w:t xml:space="preserve"> February 19,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C677F"/>
    <w:multiLevelType w:val="multilevel"/>
    <w:tmpl w:val="634E17D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4D2B3436"/>
    <w:multiLevelType w:val="multilevel"/>
    <w:tmpl w:val="58FE5AF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62146352"/>
    <w:multiLevelType w:val="multilevel"/>
    <w:tmpl w:val="0B52AB5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E2E14"/>
    <w:rsid w:val="001B422C"/>
    <w:rsid w:val="007C6CBC"/>
    <w:rsid w:val="00DE2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Officer Meeting Minutes - February 2013.docx</vt:lpstr>
    </vt:vector>
  </TitlesOfParts>
  <Company>University of Iowa</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Officer Meeting Minutes - February 2013.docx</dc:title>
  <dc:creator>Uhlman, Melissa L</dc:creator>
  <cp:lastModifiedBy>Uhlman, Melissa L</cp:lastModifiedBy>
  <cp:revision>2</cp:revision>
  <dcterms:created xsi:type="dcterms:W3CDTF">2013-09-25T17:58:00Z</dcterms:created>
  <dcterms:modified xsi:type="dcterms:W3CDTF">2013-09-25T17:58:00Z</dcterms:modified>
</cp:coreProperties>
</file>